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Арбитражного суда Московского округа от 28.04.2025 N Ф05-2184/2025 по делу N А41-36511/2024</w:t>
      </w:r>
    </w:p>
    <w:p>
      <w:pPr>
        <w:pStyle w:val="0"/>
        <w:jc w:val="both"/>
      </w:pPr>
      <w:r>
        <w:rPr>
          <w:sz w:val="20"/>
        </w:rPr>
        <w:t xml:space="preserve">Требование: О признании незаконным отказа в заключении дополнительных соглашений к договорам на право размещения нестационарных торговых объектов.</w:t>
      </w:r>
    </w:p>
    <w:p>
      <w:pPr>
        <w:pStyle w:val="0"/>
        <w:jc w:val="both"/>
      </w:pPr>
      <w:r>
        <w:rPr>
          <w:sz w:val="20"/>
        </w:rPr>
        <w:t xml:space="preserve">Обстоятельства: Договоры были заключены между уполномоченным органом и третьим лицом. Заявителю, являющемуся наследником третьего лица, было отказано в передаче ему прав и обязанностей по договорам.</w:t>
      </w:r>
    </w:p>
    <w:p>
      <w:pPr>
        <w:pStyle w:val="0"/>
        <w:jc w:val="both"/>
      </w:pPr>
      <w:r>
        <w:rPr>
          <w:sz w:val="20"/>
        </w:rPr>
        <w:t xml:space="preserve">Решение: Дело направлено на новое рассмотрение, так как суды не установили обстоятельства открытия наследства, являлся ли заявитель на момент вступления в наследство индивидуальным предпринимателем, не дали правовой оценки содержанию договоров, не указали, какие обстоятельства необходимо было выяснить и учесть уполномоченному органу при повторном рассмотрении вопроса о замене стороны договора.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АРБИТРАЖНЫЙ СУД МОСКОВСКОГО ОКРУГА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апреля 2025 г. по делу N А41-36511/2024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Резолютивная часть постановления объявлена 16.04.2025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Полный текст постановления изготовлен 28.04.2025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Арбитражный суд Московского округа в составе: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председательствующего-судьи Петропавловской Ю.С.,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судей: Анисимовой О.В., Корниенко В.А.,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участии в заседании: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 ИП Панкратова С.В.: Цуканова И.Г. по доверенности от 28.03.2024, удостоверению;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 Администрации городского округа Подольск: Губанова Р.Ю. по доверенности от 28.12.2024, паспорту;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от Комитета имущественных и земельных отношений Администрации городского округа Подольск: Губанова Р.Ю. по доверенности от 28.12.2024, паспорту;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рассмотрев 16.04.2025 в судебном заседании кассационную жалобу Администрации городского округа Подольск,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</w:t>
      </w:r>
      <w:r>
        <w:rPr>
          <w:sz w:val="20"/>
        </w:rPr>
        <w:t xml:space="preserve">решение</w:t>
      </w:r>
      <w:r>
        <w:rPr>
          <w:sz w:val="20"/>
        </w:rPr>
        <w:t xml:space="preserve"> от 27.09.2024 Арбитражного суда Московской области,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от 11.12.2024 Десятого арбитражного апелляционного суда,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делу N А41-36511/2024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заявлению ИП Панкратова С.В.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 Администрации городского округа Подольск,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третье лицо: Комитет имущественных и земельных отношений Администрации городского округа Подольск,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об оспаривании и об обязании,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индивидуальный предприниматель Панкратов Сергей Вячеславович (далее - заявитель, предприниматель) обратился в Арбитражный суд Московской области с заявлением к Администрации городского округа Подольск (далее - заинтересованное лицо, администрация) со следующими требованиями (с учетом уточнений в порядке </w:t>
      </w:r>
      <w:r>
        <w:rPr>
          <w:sz w:val="20"/>
        </w:rPr>
        <w:t xml:space="preserve">ст. 49</w:t>
      </w:r>
      <w:r>
        <w:rPr>
          <w:sz w:val="20"/>
        </w:rPr>
        <w:t xml:space="preserve"> АПК РФ):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признать незаконным отказ администрации, изложенный в письме от 19.02.2024 N 10/166-исх.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об обязании администрации в течение десяти календарных дней с момента вступления решения суда в законную силу, оформить и заключить с предпринимателем дополнительные соглашения к договорам на право размещения нестационарных торговых объектов, а именно: Договор N 35A от 17.01.2020 года на право размещение нестационарного торгового объекта; Договор N 37А от 17.01.2020 года на право размещения нестационарного торгового объекта; Договор N 234А от 22.05.2017 года на право размещения нестационарного торгового объекта, Договор N 235А от 22.05.2017 года на право размещения нестационарного торгового объекта, Договор N 236А от 22.05.2017 года на право размещения нестационарного торгового объекта, Договор N 237А от 22.05.2017 года на право размещения нестационарного торгового объекта, Договор N 239А от 22.05.2017 года на право размещения нестационарного торгового объекта, Договор N 240А от 22.05.2017 года на право размещения нестационарного торгового объекта, Договор N 241А от 22.05.2017 года на право размещения нестационарного торгового объекта Договор N 242А от 22.05.2017 года на право размещения нестационарного торгового объекта, Договор N 243А от 22.05.2017 года на право размещения нестационарного торгового объекта Договор N 340А от 07.07.2017 года на право размещения нестационарного торгового объекта, Договор N 347А от 07.07.2017 года на право размещения нестационарного торгового объекта, Договор N 477А от 18.08.2017 года на право размещения нестационарного торгового объекта, Договор N 478А от 18.08.2017 года на право размещения нестационарного торгового объекта, Договор N 479А от 18.08.2017 года на право размещения нестационарного торгового объекта, Договор N 480А от 18.08.2017 года на право размещения нестационарного торгового объекта, Договор N 481А от 18.08.2017 года на право размещения нестационарного торгового объекта, Договор N 482А от 18.08.2017 года на право размещения нестационарного торгового объекта, Договор N 483А от 18.08.2017 года на право размещения нестационарного торгового объекта, Договор N 485А от 18.08.2017 года на право размещения нестационарного торгового объекта, Договор N 486А от 18.08.2017 года на право размещения нестационарного торгового объекта, Договор N 487А от 18.08.2017 года на право размещения нестационарного торгового объекта, Договор N 564А от 07.09.2017 года на право размещения нестационарного торгового объекта, Договор N 697А от 04.12.2017 года на право размещения нестационарного торгового объекта, Договор N 698А от 04.12.2017 года на право размещения нестационарного торгового объекта, Договор N 699А от 04.12.2017 года на право размещения нестационарного торгового объекта, Договор N 702 от 04.12.2017 года на право размещения нестационарного торгового объекта.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 участию в деле в качестве третьего лица, не заявляющего самостоятельных требований относительно предмета спора, привлечен комитет имущественных и земельных отношений Администрации городского округа Подольск.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Решением</w:t>
      </w:r>
      <w:r>
        <w:rPr>
          <w:sz w:val="20"/>
        </w:rPr>
        <w:t xml:space="preserve"> Арбитражного суда Московской области от 27.09.2024, оставленным без изменения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Десятого арбитражного апелляционного суда от 11.12.2024, заявленные требования удовлетворены частично. Признан незаконным отказ администрации, изложенный в письме от 19.02.2024 N 10/166-исх. В целях устранения нарушения прав и законных интересов предпринимателя Администрации городского округа Подольск обязана повторно рассмотреть вопрос о возможности замены стороны договора, передачи прав и обязанностей от ИП Панкратовой С.Н. к ИП Панкратову С.В. в рамках следующих договоров: Договор N 35A от 17.01.2020 года на право размещение нестационарного торгового объекта; Договор N 37А от 17.01.2020 года на право размещения нестационарного торгового объекта; Договор N 234А от 22.05.2017 на право размещения нестационарного торгового объекта, Договор N 235А от 22.05.2017 на право размещения нестационарного торгового объекта, Договор N 236А от 22.05.2017 года на право размещения нестационарного торгового объекта, Договор N 237А от 22.05.2017 года на право размещения нестационарного торгового объекта, Договор N 239А от 22.05.2017 года на право размещения нестационарного торгового объекта, Договор N 240А от 22.05.2017 года на право размещения нестационарного торгового объекта, Договор N 241А от 22.05.2017 года на право размещения нестационарного торгового объекта Договор N 242А от 22.05.2017 года на право размещения нестационарного торгового объекта, Договор N 243А от 22.05.2017 года на право размещения нестационарного торгового объекта Договор N 340А от 07.07.2017 года на право размещения нестационарного торгового объекта, Договор N 347А от 07.07.2017 года на право размещения нестационарного торгового объекта, Договор N 477А от 18.08.2017 года на право размещения нестационарного торгового объекта, Договор N 478А от 18.08.2017 года на право размещения нестационарного торгового объекта, Договор N 479А от 18.08.2017 года на право размещения нестационарного торгового объекта, Договор N 480А от 18.08.2017 года на право размещения нестационарного торгового объекта, Договор N 481А от 18.08.2017 года на право размещения нестационарного торгового объекта, Договор N 482А от 18.08.2017 года на право размещения нестационарного торгового объекта, Договор N 483А от 18.08.2017 года на право размещения нестационарного торгового объекта, Договор N 485А от 18.08.2017 года на право размещения нестационарного торгового объекта, Договор N 486А от 18.08.2017 года на право размещения нестационарного торгового объекта, Договор N 487А от 18.08.2017 года на право размещения нестационарного торгового объекта, Договор N 564А от 07.09.2017 года на право размещения нестационарного торгового объекта, Договор N 697А от 04.12.2017 года на право размещения нестационарного торгового объекта, Договор N 698А от 04.12.2017 года на право размещения нестационарного торгового объекта, Договор N 699А от 04.12.2017 года на право размещения нестационарного торгового объекта, Договор N 702 от 04.12.2017 года на право размещения нестационарного торгового объекта.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кассационной жалобе администрация просит отменить данные судебные акты, ссылаясь на неправильное применение судами норм права, неполное выяснение фактических обстоятельств.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судебном заседании представитель администрации поддержал доводы и требования кассационной жалобы, представитель комитета просил кассационную жалобу удовлетворить, представитель предпринимателя возражал против удовлетворения кассационной жалобы по основаниям, изложенным в отзыве (приобщен к материалам дела).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Изучив материалы дела, обсудив доводы кассационной жалобы, отзыва на нее, выслушав лиц, участвовавших в судебном заседании, проверив в порядке </w:t>
      </w:r>
      <w:r>
        <w:rPr>
          <w:sz w:val="20"/>
        </w:rPr>
        <w:t xml:space="preserve">статьи 286</w:t>
      </w:r>
      <w:r>
        <w:rPr>
          <w:sz w:val="20"/>
        </w:rPr>
        <w:t xml:space="preserve"> Арбитражного процессуального кодекса Российской Федерации правильность применения судами первой и апелляционной инстанций норм материального и процессуального права, кассационная инстанция полагает, что имеются основания для отмены обжалуемых судебных актов в связи со следующим.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Арбитражные суды установили, что между индивидуальным предпринимателем Панкратовой Светланой Николаевной и администрацией заключены договоры от 17.01.2020 N 35A, N 37А, от 22.05.2017 N 234А, 235А, 236А, 237А, 239А, 240А, 241А, 242А, 243А, от 07.07.2017 N 340А, 347А, от 18.08.2017 N 477А, 478А, 479А, 480А, 481А, 482А, 483А, 485А, 486А, 487А, от 07.09.2017 N 564А, от 04.12.2017 N 697А, 698А, 699А, 702 на право размещения нестационарных торговых объектов согласно схеме размещения нестационарных торговых объектов на территории городского округа Подольск, утвержденной постановлением Администрации городского округа Подольск от 08.02.2017 N 75-П (далее - Договоры).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связи с тем, что индивидуальный предприниматель Панкратова Светлана Николаевна умерла, индивидуальный предприниматель Панкратов Сергей Вячеславович являясь единственным наследником умершей, обратился в администрацию с заявлением о замене стороны, передаче прав и обязанностей по Договорам, ссылаясь на принятие наследства.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Администрация письмом от 19.02.2024 N 10/166-исх сообщила предпринимателю, что в соответствии со </w:t>
      </w:r>
      <w:r>
        <w:rPr>
          <w:sz w:val="20"/>
        </w:rPr>
        <w:t xml:space="preserve">статьей 1112</w:t>
      </w:r>
      <w:r>
        <w:rPr>
          <w:sz w:val="20"/>
        </w:rPr>
        <w:t xml:space="preserve"> Гражданского кодекса Российской Федерации в состав наследства не входят права и обязанности, неразрывно связанные с личностью наследодателя, а также личные неимущественные права и другие нематериальные блага. Договоры согласно Приложению N 1 на право размещения нестационарных торговых объектов заключены на основании протоколов конкурса, выигранных исходя из личных качеств предпринимателя.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2 статьи 22.3</w:t>
      </w:r>
      <w:r>
        <w:rPr>
          <w:sz w:val="20"/>
        </w:rPr>
        <w:t xml:space="preserve"> Федерального закона от 08.08.2001 N 129-ФЗ "О государственной регистрации юридических лиц, и индивидуальных предпринимателей" (далее - Закон-129-ФЗ) и </w:t>
      </w:r>
      <w:r>
        <w:rPr>
          <w:sz w:val="20"/>
        </w:rPr>
        <w:t xml:space="preserve">статьи 418</w:t>
      </w:r>
      <w:r>
        <w:rPr>
          <w:sz w:val="20"/>
        </w:rPr>
        <w:t xml:space="preserve"> ГК РФ обязательства прекращаются смертью гражданина. Пунктом 6.4.3 Договоров регламентируется, что договор расторгается в случае прекращения деятельности физического лица (предпринимателя). Учитывая изложенное, действие Договоров на право размещения нестационарных торговых прекращаются, так как один из субъектов покинул сделку в одностороннем порядке. Таким образом, согласование дополнительного соглашения о замене сторон, по мнению администрации, не представляется возможным.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Указанные обстоятельства явились основанием для обращения предпринимателя в Арбитражный суд Московской области с рассматриваемым заявлением.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Удовлетворяя частично заявленные требования, суды руководствовались положениями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06.10.2003 N 131-ФЗ "Об общих принципах организации местного самоуправления в Российской Федерации", </w:t>
      </w:r>
      <w:r>
        <w:rPr>
          <w:sz w:val="20"/>
        </w:rPr>
        <w:t xml:space="preserve">статьей 10</w:t>
      </w:r>
      <w:r>
        <w:rPr>
          <w:sz w:val="20"/>
        </w:rPr>
        <w:t xml:space="preserve"> Федерального законом от 28.12.2009 N 381-ФЗ "Об основах государственного регулирования торговой деятельности в Российской Федерации", </w:t>
      </w:r>
      <w:r>
        <w:rPr>
          <w:sz w:val="20"/>
        </w:rPr>
        <w:t xml:space="preserve">статей 418</w:t>
      </w:r>
      <w:r>
        <w:rPr>
          <w:sz w:val="20"/>
        </w:rPr>
        <w:t xml:space="preserve">, </w:t>
      </w:r>
      <w:r>
        <w:rPr>
          <w:sz w:val="20"/>
        </w:rPr>
        <w:t xml:space="preserve">1110</w:t>
      </w:r>
      <w:r>
        <w:rPr>
          <w:sz w:val="20"/>
        </w:rPr>
        <w:t xml:space="preserve">, </w:t>
      </w:r>
      <w:r>
        <w:rPr>
          <w:sz w:val="20"/>
        </w:rPr>
        <w:t xml:space="preserve">1112</w:t>
      </w:r>
      <w:r>
        <w:rPr>
          <w:sz w:val="20"/>
        </w:rPr>
        <w:t xml:space="preserve">, </w:t>
      </w:r>
      <w:r>
        <w:rPr>
          <w:sz w:val="20"/>
        </w:rPr>
        <w:t xml:space="preserve">1114</w:t>
      </w:r>
      <w:r>
        <w:rPr>
          <w:sz w:val="20"/>
        </w:rPr>
        <w:t xml:space="preserve">, </w:t>
      </w:r>
      <w:r>
        <w:rPr>
          <w:sz w:val="20"/>
        </w:rPr>
        <w:t xml:space="preserve">1175</w:t>
      </w:r>
      <w:r>
        <w:rPr>
          <w:sz w:val="20"/>
        </w:rPr>
        <w:t xml:space="preserve"> ГК РФ и исходили из того, что несмотря на то, что государственная регистрация лица в качестве индивидуального предпринимателя утрачивает силу с момента его смерти (</w:t>
      </w:r>
      <w:r>
        <w:rPr>
          <w:sz w:val="20"/>
        </w:rPr>
        <w:t xml:space="preserve">пункты 2</w:t>
      </w:r>
      <w:r>
        <w:rPr>
          <w:sz w:val="20"/>
        </w:rPr>
        <w:t xml:space="preserve">, </w:t>
      </w:r>
      <w:r>
        <w:rPr>
          <w:sz w:val="20"/>
        </w:rPr>
        <w:t xml:space="preserve">10 статьи 22.3</w:t>
      </w:r>
      <w:r>
        <w:rPr>
          <w:sz w:val="20"/>
        </w:rPr>
        <w:t xml:space="preserve"> Закона N 129-ФЗ), права и обязанности индивидуального предпринимателя могут перейти в порядке универсального правопреемства к его наследникам.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Суды пришли к выводу, что доказательства того, что договоры на право размещения нестационарных торговых объектов, заключенные между администрацией и ИП Панкратовой С.Н. имеют какую-либо неразрывную связь с личностью стороны-предпринимателя отсутствуют, в связи с чем со смертью индивидуального предпринимателя его договорные обязательства автоматически прекращаться не могут, отказ администрации, изложенный в письме от 19.02.2024 N 10/166-исх. не соответствует требованиям действующего законодательства.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Между тем, судами не учтено следующее.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правоотношениях по реализации ранее заключенных договоров на право размещения нестационарных торговых объектов действия заинтересованного лица квалифицируются исходя из его участия как стороны в договоре, соответственно, в случае обращения к стороне по договору об изменении условий договора, необходимо квалифицировать данные отношения и действия сторон исходя из гражданских правоотношений.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п. 2 ст. 617</w:t>
      </w:r>
      <w:r>
        <w:rPr>
          <w:sz w:val="20"/>
        </w:rPr>
        <w:t xml:space="preserve"> ГК в случае смерти гражданина, арендующего недвижимое имущество, его права и обязанности по договору переходят к наследнику, если законом или договором не предусмотрено иное.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Арендодатель не вправе отказать такому наследнику во вступлении в договор на оставшийся срок его действия, за исключением случая, когда заключение договора было обусловлено личными качествами арендатора.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данном случае указанные нормы могут быть применены по аналогии с учетом положений </w:t>
      </w:r>
      <w:r>
        <w:rPr>
          <w:sz w:val="20"/>
        </w:rPr>
        <w:t xml:space="preserve">статьи 10</w:t>
      </w:r>
      <w:r>
        <w:rPr>
          <w:sz w:val="20"/>
        </w:rPr>
        <w:t xml:space="preserve"> Федерального законом от 28.12.2009 N 381-ФЗ "Об основах государственного регулирования торговой деятельности в Российской Федерации", положений гражданского законодательства.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кассационной жалобе администрация ссылается на то, что согласно п. 6.4.3 договоров на право размещения нестационарных торговых объектов договор расторгается в случае прекращения деятельности физического лица (предпринимателя), являющегося хозяйствующим субъектом, в качестве индивидуального предпринимателя, в связи с чем с момента смерти правоспособность Панкратовой С.Н. прекратилась.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Суды правомерно указали, что несмотря на то, что государственная регистрация лица в качестве индивидуального предпринимателя утрачивает силу с момента его смерти (</w:t>
      </w:r>
      <w:r>
        <w:rPr>
          <w:sz w:val="20"/>
        </w:rPr>
        <w:t xml:space="preserve">пункты 2</w:t>
      </w:r>
      <w:r>
        <w:rPr>
          <w:sz w:val="20"/>
        </w:rPr>
        <w:t xml:space="preserve">, </w:t>
      </w:r>
      <w:r>
        <w:rPr>
          <w:sz w:val="20"/>
        </w:rPr>
        <w:t xml:space="preserve">10 статьи 22.3</w:t>
      </w:r>
      <w:r>
        <w:rPr>
          <w:sz w:val="20"/>
        </w:rPr>
        <w:t xml:space="preserve"> Закона N 129-ФЗ), права и обязанности индивидуального предпринимателя могут перейти в порядке универсального правопреемства к его наследникам, в том числе, с учетом положений 3.2.13 договоров.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Однако суды не установили обстоятельств открытия наследства, не установили, являлся ли Панкратов С.В. на момент вступления в наследство индивидуальным предпринимателем. С учетом указанных обстоятельств суды не дали правовую оценку содержанию пунктов 6.4.3 договоров на право размещения нестационарных торговых объектов, не указали, какие иные обстоятельства необходимо выяснить и учесть заинтересованному лицу в целях рассмотрения заявления Панкратова С.В. при обязании заинтересованного лица повторно рассмотреть вопрос о возможности замены стороны договора, передачи прав и обязанностей от ИП Панкратовой С.Н. к ИП Панкратову С.В. в рамках спорных договоров.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Таким образом, выводы судов носят преждевременный характер, судами не учтена вся совокупность обстоятельств и на дана им правовая оценка.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Поскольку судами первой и апелляционной инстанций вопреки требованиям процессуального законодательства не установлены все фактические обстоятельства дела и не дана надлежащая правовая оценка представленным доказательствам и всем доводам сторон, следует признать, что выводы судов сделаны при неполном выяснении обстоятельств, имеющих существенное значение для дела.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Ввиду того, что для принятия законного и обоснованного решения требуется установление обстоятельств, исследование и оценка доказательств, а также иные процессуальные действия, предусмотренные для рассмотрения дела в суде первой инстанции, что невозможно в суде кассационной инстанции в силу его полномочий, принятые судами по данному делу решение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подлежат отмене, а дело в соответствии с </w:t>
      </w:r>
      <w:r>
        <w:rPr>
          <w:sz w:val="20"/>
        </w:rPr>
        <w:t xml:space="preserve">пунктом 3 части 1 статьи 287</w:t>
      </w:r>
      <w:r>
        <w:rPr>
          <w:sz w:val="20"/>
        </w:rPr>
        <w:t xml:space="preserve"> Арбитражного процессуального кодекса Российской Федерации направлению на новое рассмотрение в Арбитражный суд Московской области.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новом рассмотрении суду в соответствии со </w:t>
      </w:r>
      <w:r>
        <w:rPr>
          <w:sz w:val="20"/>
        </w:rPr>
        <w:t xml:space="preserve">статьей 168</w:t>
      </w:r>
      <w:r>
        <w:rPr>
          <w:sz w:val="20"/>
        </w:rPr>
        <w:t xml:space="preserve"> Арбитражного процессуального кодекса Российской Федерации следует оценить все доводы лиц, участвующих в деле, имеющиеся в деле доказательства, установить все имеющие значение для дела обстоятельства, правильно применить нормы процессуального и материального права, принять законный и обоснованный судебный акт.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Учитывая изложенное и руководствуясь </w:t>
      </w:r>
      <w:r>
        <w:rPr>
          <w:sz w:val="20"/>
        </w:rPr>
        <w:t xml:space="preserve">статьями 176</w:t>
      </w:r>
      <w:r>
        <w:rPr>
          <w:sz w:val="20"/>
        </w:rPr>
        <w:t xml:space="preserve">, </w:t>
      </w:r>
      <w:r>
        <w:rPr>
          <w:sz w:val="20"/>
        </w:rPr>
        <w:t xml:space="preserve">284</w:t>
      </w:r>
      <w:r>
        <w:rPr>
          <w:sz w:val="20"/>
        </w:rPr>
        <w:t xml:space="preserve"> - </w:t>
      </w:r>
      <w:r>
        <w:rPr>
          <w:sz w:val="20"/>
        </w:rPr>
        <w:t xml:space="preserve">289</w:t>
      </w:r>
      <w:r>
        <w:rPr>
          <w:sz w:val="20"/>
        </w:rPr>
        <w:t xml:space="preserve"> Арбитражного процессуального кодекса Российской Федерации, суд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Арбитражного суда Московской области от 27.09.2024 и 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Десятого арбитражного апелляционного суда от 11.12.2024 по делу N А41-36511/2024 отменить, дело направить на новое рассмотрение в Арбитражный суд Московской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0"/>
        </w:rPr>
        <w:t xml:space="preserve">Ю.С.ПЕТРОПАВЛОВСКАЯ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О.В.АНИСИМОВА</w:t>
      </w:r>
    </w:p>
    <w:p>
      <w:pPr>
        <w:pStyle w:val="0"/>
        <w:jc w:val="right"/>
      </w:pPr>
      <w:r>
        <w:rPr>
          <w:sz w:val="20"/>
        </w:rPr>
        <w:t xml:space="preserve">В.А.КОРНИЕНКО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Московского округа от 28.04.2025 N Ф05-2184/2025 по делу N А41-36511/2024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29.07.2025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Московского округа от 28.04.2025 N Ф05-2184/2025 по делу N А41-36511/2024
Требование: О признании незаконным отказа в заключении дополнительных соглашений к договорам на право размещения нестационарных торговых объектов.
Обстоятельства: Договоры были заключены между уполномоченным органом и третьим лицом. Заявителю, являющемуся наследником третьего лица, было отказано в передаче ему прав и обязанностей по договорам.
Решение: Дело направлено на новое рассмотрение, так как суды</dc:title>
  <dcterms:created xsi:type="dcterms:W3CDTF">2025-07-29T05:21:09Z</dcterms:created>
</cp:coreProperties>
</file>